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972F5" w14:textId="77777777" w:rsidR="005F6194" w:rsidRPr="00486238" w:rsidRDefault="005F6194" w:rsidP="005F619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486238">
        <w:rPr>
          <w:rFonts w:ascii="Times New Roman" w:hAnsi="Times New Roman"/>
          <w:b/>
          <w:bCs/>
          <w:sz w:val="24"/>
          <w:szCs w:val="24"/>
        </w:rPr>
        <w:t>SZCZEGÓŁOWA SPECYFIKACJA TECHNICZNA</w:t>
      </w:r>
    </w:p>
    <w:p w14:paraId="7D5BE722" w14:textId="77777777" w:rsidR="005F6194" w:rsidRPr="00D63DC0" w:rsidRDefault="005F6194" w:rsidP="005F619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12"/>
          <w:szCs w:val="12"/>
        </w:rPr>
      </w:pPr>
    </w:p>
    <w:p w14:paraId="48876923" w14:textId="77777777" w:rsidR="00D63DC0" w:rsidRDefault="005F6194" w:rsidP="009F350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486238">
        <w:rPr>
          <w:rFonts w:ascii="Times New Roman" w:hAnsi="Times New Roman"/>
          <w:bCs/>
          <w:sz w:val="24"/>
          <w:szCs w:val="24"/>
        </w:rPr>
        <w:t xml:space="preserve">dla zamówienia pn: </w:t>
      </w:r>
      <w:r w:rsidR="009F350D" w:rsidRPr="00486238">
        <w:rPr>
          <w:rFonts w:ascii="Times New Roman" w:hAnsi="Times New Roman"/>
          <w:b/>
          <w:sz w:val="24"/>
          <w:szCs w:val="24"/>
        </w:rPr>
        <w:t xml:space="preserve"> </w:t>
      </w:r>
    </w:p>
    <w:p w14:paraId="67AD59B7" w14:textId="77777777" w:rsidR="001942DE" w:rsidRDefault="001942DE" w:rsidP="009F350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14:paraId="399B5B20" w14:textId="6100C987" w:rsidR="009F350D" w:rsidRPr="00486238" w:rsidRDefault="009F350D" w:rsidP="009F350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486238">
        <w:rPr>
          <w:rFonts w:ascii="Times New Roman" w:hAnsi="Times New Roman"/>
          <w:b/>
          <w:sz w:val="24"/>
          <w:szCs w:val="24"/>
        </w:rPr>
        <w:t>Utrzymanie tężni solankowych na terenie miasta Krosna w 202</w:t>
      </w:r>
      <w:r w:rsidR="00D63DC0">
        <w:rPr>
          <w:rFonts w:ascii="Times New Roman" w:hAnsi="Times New Roman"/>
          <w:b/>
          <w:sz w:val="24"/>
          <w:szCs w:val="24"/>
        </w:rPr>
        <w:t>6</w:t>
      </w:r>
      <w:r w:rsidRPr="00486238">
        <w:rPr>
          <w:rFonts w:ascii="Times New Roman" w:hAnsi="Times New Roman"/>
          <w:b/>
          <w:sz w:val="24"/>
          <w:szCs w:val="24"/>
        </w:rPr>
        <w:t xml:space="preserve"> r.</w:t>
      </w:r>
    </w:p>
    <w:p w14:paraId="551FA21F" w14:textId="77777777" w:rsidR="009F350D" w:rsidRDefault="009F350D" w:rsidP="005F619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Cs/>
          <w:sz w:val="24"/>
          <w:szCs w:val="24"/>
        </w:rPr>
      </w:pPr>
    </w:p>
    <w:p w14:paraId="153FADAA" w14:textId="77777777" w:rsidR="001942DE" w:rsidRPr="00486238" w:rsidRDefault="001942DE" w:rsidP="005F619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Cs/>
          <w:sz w:val="24"/>
          <w:szCs w:val="24"/>
        </w:rPr>
      </w:pPr>
    </w:p>
    <w:p w14:paraId="400F2F4C" w14:textId="7640383A" w:rsidR="005F6194" w:rsidRPr="00486238" w:rsidRDefault="005F6194" w:rsidP="005F6194">
      <w:pPr>
        <w:widowControl w:val="0"/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86238">
        <w:rPr>
          <w:rFonts w:ascii="Times New Roman" w:hAnsi="Times New Roman"/>
          <w:b/>
          <w:sz w:val="24"/>
          <w:szCs w:val="24"/>
        </w:rPr>
        <w:t xml:space="preserve">Nazwa i adres Zamawiającego: </w:t>
      </w:r>
      <w:r w:rsidRPr="00486238">
        <w:rPr>
          <w:rFonts w:ascii="Times New Roman" w:hAnsi="Times New Roman"/>
          <w:sz w:val="24"/>
          <w:szCs w:val="24"/>
        </w:rPr>
        <w:t>Gmina Miasto Krosno, ul. Lwowska 28a, 38-400 Krosno</w:t>
      </w:r>
      <w:r w:rsidR="00D63DC0">
        <w:rPr>
          <w:rFonts w:ascii="Times New Roman" w:hAnsi="Times New Roman"/>
          <w:sz w:val="24"/>
          <w:szCs w:val="24"/>
        </w:rPr>
        <w:t>.</w:t>
      </w:r>
      <w:r w:rsidRPr="00486238">
        <w:rPr>
          <w:rFonts w:ascii="Times New Roman" w:hAnsi="Times New Roman"/>
          <w:sz w:val="24"/>
          <w:szCs w:val="24"/>
        </w:rPr>
        <w:t xml:space="preserve"> </w:t>
      </w:r>
    </w:p>
    <w:p w14:paraId="21965C5D" w14:textId="77777777" w:rsidR="005F6194" w:rsidRPr="00486238" w:rsidRDefault="005F6194" w:rsidP="005F6194">
      <w:pPr>
        <w:widowControl w:val="0"/>
        <w:tabs>
          <w:tab w:val="left" w:pos="360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3270ECDB" w14:textId="63F488EC" w:rsidR="009F350D" w:rsidRPr="00D63DC0" w:rsidRDefault="005F6194" w:rsidP="009F350D">
      <w:pPr>
        <w:widowControl w:val="0"/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86238">
        <w:rPr>
          <w:rFonts w:ascii="Times New Roman" w:hAnsi="Times New Roman"/>
          <w:b/>
          <w:sz w:val="24"/>
          <w:szCs w:val="24"/>
        </w:rPr>
        <w:t>Opis przedmiotu zamówienia:</w:t>
      </w:r>
      <w:r w:rsidR="00D63DC0">
        <w:rPr>
          <w:rFonts w:ascii="Times New Roman" w:hAnsi="Times New Roman"/>
          <w:sz w:val="24"/>
          <w:szCs w:val="24"/>
        </w:rPr>
        <w:t xml:space="preserve"> </w:t>
      </w:r>
      <w:r w:rsidR="00E84107" w:rsidRPr="00D63DC0">
        <w:rPr>
          <w:rFonts w:ascii="Times New Roman" w:hAnsi="Times New Roman"/>
          <w:sz w:val="24"/>
          <w:szCs w:val="24"/>
        </w:rPr>
        <w:t>Przedmiotem zamówienia jest utrzymanie</w:t>
      </w:r>
      <w:r w:rsidR="00486238" w:rsidRPr="00D63DC0">
        <w:rPr>
          <w:rFonts w:ascii="Times New Roman" w:hAnsi="Times New Roman"/>
          <w:sz w:val="24"/>
          <w:szCs w:val="24"/>
        </w:rPr>
        <w:t xml:space="preserve"> </w:t>
      </w:r>
      <w:r w:rsidR="00E84107" w:rsidRPr="00D63DC0">
        <w:rPr>
          <w:rFonts w:ascii="Times New Roman" w:hAnsi="Times New Roman"/>
          <w:sz w:val="24"/>
          <w:szCs w:val="24"/>
        </w:rPr>
        <w:t xml:space="preserve">w ruchu ciągłym pracy tężni zlokalizowanych w Krośnie przy ul. Piastowskiej i </w:t>
      </w:r>
      <w:r w:rsidR="007E50B1" w:rsidRPr="00D63DC0">
        <w:rPr>
          <w:rFonts w:ascii="Times New Roman" w:hAnsi="Times New Roman"/>
          <w:sz w:val="24"/>
          <w:szCs w:val="24"/>
        </w:rPr>
        <w:t xml:space="preserve">kładce przy </w:t>
      </w:r>
      <w:r w:rsidR="00E84107" w:rsidRPr="00D63DC0">
        <w:rPr>
          <w:rFonts w:ascii="Times New Roman" w:hAnsi="Times New Roman"/>
          <w:sz w:val="24"/>
          <w:szCs w:val="24"/>
        </w:rPr>
        <w:t>ul.</w:t>
      </w:r>
      <w:r w:rsidR="007E50B1" w:rsidRPr="00D63DC0">
        <w:rPr>
          <w:rFonts w:ascii="Times New Roman" w:hAnsi="Times New Roman"/>
          <w:sz w:val="24"/>
          <w:szCs w:val="24"/>
        </w:rPr>
        <w:t xml:space="preserve"> Fredry</w:t>
      </w:r>
      <w:r w:rsidR="00E84107" w:rsidRPr="00D63DC0">
        <w:rPr>
          <w:rFonts w:ascii="Times New Roman" w:hAnsi="Times New Roman"/>
          <w:sz w:val="24"/>
          <w:szCs w:val="24"/>
        </w:rPr>
        <w:t xml:space="preserve">. </w:t>
      </w:r>
    </w:p>
    <w:p w14:paraId="4FB2153C" w14:textId="77777777" w:rsidR="00B44B9F" w:rsidRPr="00486238" w:rsidRDefault="00B44B9F" w:rsidP="009F350D">
      <w:pPr>
        <w:widowControl w:val="0"/>
        <w:tabs>
          <w:tab w:val="left" w:pos="360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6A76B2AC" w14:textId="61F0FA4D" w:rsidR="00B44B9F" w:rsidRPr="00486238" w:rsidRDefault="00B44B9F" w:rsidP="00B44B9F">
      <w:pPr>
        <w:pStyle w:val="Akapitzlist"/>
        <w:widowControl w:val="0"/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486238">
        <w:rPr>
          <w:rFonts w:ascii="Times New Roman" w:hAnsi="Times New Roman"/>
          <w:b/>
          <w:bCs/>
          <w:sz w:val="24"/>
          <w:szCs w:val="24"/>
        </w:rPr>
        <w:t>Szczegółowy zakres zamówienia:</w:t>
      </w:r>
    </w:p>
    <w:p w14:paraId="1B247BB6" w14:textId="2862E86C" w:rsidR="006E1BFB" w:rsidRPr="00486238" w:rsidRDefault="006E1BFB" w:rsidP="004838F7">
      <w:pPr>
        <w:pStyle w:val="Akapitzlist"/>
        <w:widowControl w:val="0"/>
        <w:numPr>
          <w:ilvl w:val="1"/>
          <w:numId w:val="21"/>
        </w:numPr>
        <w:tabs>
          <w:tab w:val="left" w:pos="709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86238">
        <w:rPr>
          <w:rFonts w:ascii="Times New Roman" w:hAnsi="Times New Roman"/>
          <w:sz w:val="24"/>
          <w:szCs w:val="24"/>
        </w:rPr>
        <w:t>Uruchomienie tężni przy udziale Wykonawcy odpowiedzialnego za budowę tężni. W</w:t>
      </w:r>
      <w:r w:rsidR="00D63DC0">
        <w:rPr>
          <w:rFonts w:ascii="Times New Roman" w:hAnsi="Times New Roman"/>
          <w:sz w:val="24"/>
          <w:szCs w:val="24"/>
        </w:rPr>
        <w:t> </w:t>
      </w:r>
      <w:r w:rsidRPr="00486238">
        <w:rPr>
          <w:rFonts w:ascii="Times New Roman" w:hAnsi="Times New Roman"/>
          <w:sz w:val="24"/>
          <w:szCs w:val="24"/>
        </w:rPr>
        <w:t xml:space="preserve">ramach udzielonej gwarancji Wykonawca dokona regulacji tężni przy pierwszym uruchomieniu.  </w:t>
      </w:r>
    </w:p>
    <w:p w14:paraId="61AAA7B1" w14:textId="77777777" w:rsidR="006E1BFB" w:rsidRPr="00486238" w:rsidRDefault="006E1BFB" w:rsidP="004838F7">
      <w:pPr>
        <w:pStyle w:val="Akapitzlist"/>
        <w:widowControl w:val="0"/>
        <w:numPr>
          <w:ilvl w:val="1"/>
          <w:numId w:val="21"/>
        </w:numPr>
        <w:tabs>
          <w:tab w:val="left" w:pos="709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86238">
        <w:rPr>
          <w:rFonts w:ascii="Times New Roman" w:hAnsi="Times New Roman"/>
          <w:sz w:val="24"/>
          <w:szCs w:val="24"/>
        </w:rPr>
        <w:t>Kontrola poziomu solanki oraz jej stężenia. Zbiornik z solanką posiada czujnik informujący o poziomie solanki. W razie konieczności należy uzupełnić solankę. Stężenie solanki w zbiorniku powinno być utrzymywane na poziomie 4%.</w:t>
      </w:r>
    </w:p>
    <w:p w14:paraId="6AF02271" w14:textId="77777777" w:rsidR="006E1BFB" w:rsidRPr="00486238" w:rsidRDefault="006E1BFB" w:rsidP="004838F7">
      <w:pPr>
        <w:pStyle w:val="Akapitzlist"/>
        <w:widowControl w:val="0"/>
        <w:numPr>
          <w:ilvl w:val="1"/>
          <w:numId w:val="21"/>
        </w:numPr>
        <w:tabs>
          <w:tab w:val="left" w:pos="709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86238">
        <w:rPr>
          <w:rFonts w:ascii="Times New Roman" w:hAnsi="Times New Roman"/>
          <w:sz w:val="24"/>
          <w:szCs w:val="24"/>
        </w:rPr>
        <w:t xml:space="preserve">Kontrola prawidłowości ociekania solanki po tarninie. W przypadku problemów ze stabilnością pracy teżni, niezłocznie należy ten fakt przekazać do Zamawiającego. Serwis związany z regulacją pracy tężni objęty jest gwarancją. </w:t>
      </w:r>
    </w:p>
    <w:p w14:paraId="19662D88" w14:textId="1718B51F" w:rsidR="006E1BFB" w:rsidRPr="00486238" w:rsidRDefault="006E1BFB" w:rsidP="004838F7">
      <w:pPr>
        <w:pStyle w:val="Akapitzlist"/>
        <w:widowControl w:val="0"/>
        <w:numPr>
          <w:ilvl w:val="1"/>
          <w:numId w:val="21"/>
        </w:numPr>
        <w:tabs>
          <w:tab w:val="left" w:pos="709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86238">
        <w:rPr>
          <w:rFonts w:ascii="Times New Roman" w:hAnsi="Times New Roman"/>
          <w:sz w:val="24"/>
          <w:szCs w:val="24"/>
        </w:rPr>
        <w:t>Kontrola drożności koryt opadowych oraz otworów rozprowadzających solankę. W</w:t>
      </w:r>
      <w:r w:rsidR="00D63DC0">
        <w:rPr>
          <w:rFonts w:ascii="Times New Roman" w:hAnsi="Times New Roman"/>
          <w:sz w:val="24"/>
          <w:szCs w:val="24"/>
        </w:rPr>
        <w:t> </w:t>
      </w:r>
      <w:r w:rsidRPr="00486238">
        <w:rPr>
          <w:rFonts w:ascii="Times New Roman" w:hAnsi="Times New Roman"/>
          <w:sz w:val="24"/>
          <w:szCs w:val="24"/>
        </w:rPr>
        <w:t>razie potrzeby usunąć wszytskie zanieczyszczenia.</w:t>
      </w:r>
    </w:p>
    <w:p w14:paraId="7FED8435" w14:textId="77777777" w:rsidR="006E1BFB" w:rsidRPr="00486238" w:rsidRDefault="006E1BFB" w:rsidP="004838F7">
      <w:pPr>
        <w:pStyle w:val="Akapitzlist"/>
        <w:widowControl w:val="0"/>
        <w:numPr>
          <w:ilvl w:val="1"/>
          <w:numId w:val="21"/>
        </w:numPr>
        <w:tabs>
          <w:tab w:val="left" w:pos="709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86238">
        <w:rPr>
          <w:rFonts w:ascii="Times New Roman" w:hAnsi="Times New Roman"/>
          <w:sz w:val="24"/>
          <w:szCs w:val="24"/>
        </w:rPr>
        <w:t>Utrzymanie czystośći wokół tężni.</w:t>
      </w:r>
    </w:p>
    <w:p w14:paraId="55F5E23C" w14:textId="77777777" w:rsidR="006E1BFB" w:rsidRPr="00486238" w:rsidRDefault="006E1BFB" w:rsidP="004838F7">
      <w:pPr>
        <w:pStyle w:val="Akapitzlist"/>
        <w:widowControl w:val="0"/>
        <w:numPr>
          <w:ilvl w:val="1"/>
          <w:numId w:val="21"/>
        </w:numPr>
        <w:tabs>
          <w:tab w:val="left" w:pos="709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86238">
        <w:rPr>
          <w:rFonts w:ascii="Times New Roman" w:hAnsi="Times New Roman"/>
          <w:sz w:val="24"/>
          <w:szCs w:val="24"/>
        </w:rPr>
        <w:t xml:space="preserve">Na wezwanie Zamawiącego dokonywać zmian nastawień czasowych pracy teżni. </w:t>
      </w:r>
    </w:p>
    <w:p w14:paraId="54F4F0BC" w14:textId="77777777" w:rsidR="006E1BFB" w:rsidRPr="00486238" w:rsidRDefault="006E1BFB" w:rsidP="004838F7">
      <w:pPr>
        <w:pStyle w:val="Akapitzlist"/>
        <w:widowControl w:val="0"/>
        <w:numPr>
          <w:ilvl w:val="1"/>
          <w:numId w:val="21"/>
        </w:numPr>
        <w:tabs>
          <w:tab w:val="left" w:pos="709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86238">
        <w:rPr>
          <w:rFonts w:ascii="Times New Roman" w:hAnsi="Times New Roman"/>
          <w:sz w:val="24"/>
          <w:szCs w:val="24"/>
        </w:rPr>
        <w:t>Kontrola poprawności działania wszytskich urządzeń tężni. W przypadku wykrycia nieprawidłości należy niezłocznie o tym fakcie poinformować Zamawiającego.</w:t>
      </w:r>
    </w:p>
    <w:p w14:paraId="56D29908" w14:textId="1F8E3EDF" w:rsidR="006E1BFB" w:rsidRPr="00486238" w:rsidRDefault="006E1BFB" w:rsidP="004838F7">
      <w:pPr>
        <w:pStyle w:val="numeracja"/>
        <w:widowControl w:val="0"/>
        <w:numPr>
          <w:ilvl w:val="1"/>
          <w:numId w:val="21"/>
        </w:numPr>
        <w:tabs>
          <w:tab w:val="left" w:pos="709"/>
        </w:tabs>
        <w:autoSpaceDE w:val="0"/>
        <w:autoSpaceDN w:val="0"/>
        <w:adjustRightInd w:val="0"/>
        <w:spacing w:after="0" w:line="276" w:lineRule="auto"/>
        <w:ind w:left="709"/>
        <w:rPr>
          <w:b w:val="0"/>
          <w:bCs w:val="0"/>
        </w:rPr>
      </w:pPr>
      <w:r w:rsidRPr="00486238">
        <w:rPr>
          <w:b w:val="0"/>
          <w:bCs w:val="0"/>
          <w:u w:val="none"/>
        </w:rPr>
        <w:t>Zabezpieczenie okres zimowy urządzeń wodnych i elektrycznych tężni w sposób zapewniający ich ponowne funkcjonowanie. Serwis końcowy przy udziale Wykonawcy tężni w ramach udzielonej gwarancji.</w:t>
      </w:r>
    </w:p>
    <w:p w14:paraId="353694D4" w14:textId="77777777" w:rsidR="006E1BFB" w:rsidRPr="00486238" w:rsidRDefault="006E1BFB" w:rsidP="006E1BFB">
      <w:pPr>
        <w:widowControl w:val="0"/>
        <w:tabs>
          <w:tab w:val="left" w:pos="36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1431ECB" w14:textId="0800DA7E" w:rsidR="006E1BFB" w:rsidRPr="00486238" w:rsidRDefault="006E1BFB" w:rsidP="006E1BFB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sz w:val="24"/>
          <w:szCs w:val="24"/>
        </w:rPr>
      </w:pPr>
      <w:r w:rsidRPr="00486238">
        <w:rPr>
          <w:rFonts w:ascii="Times New Roman" w:hAnsi="Times New Roman"/>
          <w:b/>
          <w:sz w:val="24"/>
          <w:szCs w:val="24"/>
        </w:rPr>
        <w:t>Inne istotne warunki zamówinia:</w:t>
      </w:r>
    </w:p>
    <w:p w14:paraId="100A8EBE" w14:textId="70CF016A" w:rsidR="00486238" w:rsidRPr="00486238" w:rsidRDefault="00486238" w:rsidP="004838F7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86238">
        <w:rPr>
          <w:rFonts w:ascii="Times New Roman" w:hAnsi="Times New Roman"/>
          <w:sz w:val="24"/>
          <w:szCs w:val="24"/>
        </w:rPr>
        <w:t>Tężnie objete s</w:t>
      </w:r>
      <w:r w:rsidR="004838F7">
        <w:rPr>
          <w:rFonts w:ascii="Times New Roman" w:hAnsi="Times New Roman"/>
          <w:sz w:val="24"/>
          <w:szCs w:val="24"/>
        </w:rPr>
        <w:t>ą</w:t>
      </w:r>
      <w:r w:rsidRPr="00486238">
        <w:rPr>
          <w:rFonts w:ascii="Times New Roman" w:hAnsi="Times New Roman"/>
          <w:sz w:val="24"/>
          <w:szCs w:val="24"/>
        </w:rPr>
        <w:t xml:space="preserve"> okresem gwarancji. Uruchomienie tężni następuje przy udziale Wykonawcy, w ramch gwarancji. </w:t>
      </w:r>
    </w:p>
    <w:p w14:paraId="563951E5" w14:textId="77777777" w:rsidR="00486238" w:rsidRPr="00486238" w:rsidRDefault="00486238" w:rsidP="004838F7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86238">
        <w:rPr>
          <w:rFonts w:ascii="Times New Roman" w:hAnsi="Times New Roman"/>
          <w:sz w:val="24"/>
          <w:szCs w:val="24"/>
        </w:rPr>
        <w:t>Zamawiający ponosić będzie koszty zakupu soli tężniowej. Wykonawca zgłosi potrzebę zakupu z 7-dniowym wyprzedzeniem. Wykonawca zoobowiązuje się do czasowego zmgazynowania soli.</w:t>
      </w:r>
    </w:p>
    <w:p w14:paraId="6456EC01" w14:textId="60497F63" w:rsidR="00486238" w:rsidRPr="00486238" w:rsidRDefault="00486238" w:rsidP="004838F7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86238">
        <w:rPr>
          <w:rFonts w:ascii="Times New Roman" w:hAnsi="Times New Roman"/>
          <w:sz w:val="24"/>
          <w:szCs w:val="24"/>
        </w:rPr>
        <w:t>Bieżące utrzymanie tężni na terenie miasta Krosna w 202</w:t>
      </w:r>
      <w:r w:rsidR="004838F7">
        <w:rPr>
          <w:rFonts w:ascii="Times New Roman" w:hAnsi="Times New Roman"/>
          <w:sz w:val="24"/>
          <w:szCs w:val="24"/>
        </w:rPr>
        <w:t>6</w:t>
      </w:r>
      <w:r w:rsidRPr="00486238">
        <w:rPr>
          <w:rFonts w:ascii="Times New Roman" w:hAnsi="Times New Roman"/>
          <w:sz w:val="24"/>
          <w:szCs w:val="24"/>
        </w:rPr>
        <w:t xml:space="preserve"> r. należy prowadzić zgodnie z instrukcją obsługi tężni.</w:t>
      </w:r>
    </w:p>
    <w:p w14:paraId="7B600827" w14:textId="77777777" w:rsidR="00486238" w:rsidRPr="00486238" w:rsidRDefault="00486238" w:rsidP="00486238">
      <w:pPr>
        <w:pStyle w:val="numeracja"/>
        <w:numPr>
          <w:ilvl w:val="0"/>
          <w:numId w:val="0"/>
        </w:numPr>
        <w:spacing w:after="0" w:line="276" w:lineRule="auto"/>
        <w:ind w:left="360"/>
        <w:rPr>
          <w:u w:val="none"/>
        </w:rPr>
      </w:pPr>
    </w:p>
    <w:p w14:paraId="313B7405" w14:textId="72BEF359" w:rsidR="00486238" w:rsidRPr="00486238" w:rsidRDefault="00486238" w:rsidP="00486238">
      <w:pPr>
        <w:pStyle w:val="numeracja"/>
        <w:numPr>
          <w:ilvl w:val="0"/>
          <w:numId w:val="4"/>
        </w:numPr>
        <w:spacing w:after="0" w:line="276" w:lineRule="auto"/>
        <w:rPr>
          <w:u w:val="none"/>
        </w:rPr>
      </w:pPr>
      <w:r w:rsidRPr="00486238">
        <w:rPr>
          <w:u w:val="none"/>
        </w:rPr>
        <w:t>Termin realizacji</w:t>
      </w:r>
      <w:r w:rsidR="004838F7">
        <w:rPr>
          <w:u w:val="none"/>
        </w:rPr>
        <w:t xml:space="preserve"> zamówienia:</w:t>
      </w:r>
    </w:p>
    <w:p w14:paraId="50DEAF58" w14:textId="228A8629" w:rsidR="00486238" w:rsidRPr="00486238" w:rsidRDefault="00486238" w:rsidP="00486238">
      <w:pPr>
        <w:spacing w:line="276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486238">
        <w:rPr>
          <w:rFonts w:ascii="Times New Roman" w:hAnsi="Times New Roman"/>
          <w:bCs/>
          <w:sz w:val="24"/>
          <w:szCs w:val="24"/>
        </w:rPr>
        <w:t xml:space="preserve">Planowany termin realizacji: od </w:t>
      </w:r>
      <w:r w:rsidR="004838F7">
        <w:rPr>
          <w:rFonts w:ascii="Times New Roman" w:hAnsi="Times New Roman"/>
          <w:bCs/>
          <w:sz w:val="24"/>
          <w:szCs w:val="24"/>
        </w:rPr>
        <w:t>podpisania umowy</w:t>
      </w:r>
      <w:r w:rsidRPr="00486238">
        <w:rPr>
          <w:rFonts w:ascii="Times New Roman" w:hAnsi="Times New Roman"/>
          <w:bCs/>
          <w:sz w:val="24"/>
          <w:szCs w:val="24"/>
        </w:rPr>
        <w:t xml:space="preserve"> do 30 października 202</w:t>
      </w:r>
      <w:r w:rsidR="004838F7">
        <w:rPr>
          <w:rFonts w:ascii="Times New Roman" w:hAnsi="Times New Roman"/>
          <w:bCs/>
          <w:sz w:val="24"/>
          <w:szCs w:val="24"/>
        </w:rPr>
        <w:t xml:space="preserve">6 </w:t>
      </w:r>
      <w:r w:rsidRPr="00486238">
        <w:rPr>
          <w:rFonts w:ascii="Times New Roman" w:hAnsi="Times New Roman"/>
          <w:bCs/>
          <w:sz w:val="24"/>
          <w:szCs w:val="24"/>
        </w:rPr>
        <w:t>r.</w:t>
      </w:r>
      <w:r w:rsidRPr="00486238">
        <w:rPr>
          <w:rFonts w:ascii="Times New Roman" w:hAnsi="Times New Roman"/>
          <w:bCs/>
          <w:sz w:val="24"/>
          <w:szCs w:val="24"/>
        </w:rPr>
        <w:br/>
        <w:t xml:space="preserve">W przypadku wystąpienia nieprzyjających warunków atmosferycznych lub innych uwarunkowań technicznych termin uruchomienia </w:t>
      </w:r>
      <w:r>
        <w:rPr>
          <w:rFonts w:ascii="Times New Roman" w:hAnsi="Times New Roman"/>
          <w:bCs/>
          <w:sz w:val="24"/>
          <w:szCs w:val="24"/>
        </w:rPr>
        <w:t>tężni</w:t>
      </w:r>
      <w:r w:rsidRPr="00486238">
        <w:rPr>
          <w:rFonts w:ascii="Times New Roman" w:hAnsi="Times New Roman"/>
          <w:bCs/>
          <w:sz w:val="24"/>
          <w:szCs w:val="24"/>
        </w:rPr>
        <w:t xml:space="preserve"> może ulec zmianie. </w:t>
      </w:r>
    </w:p>
    <w:p w14:paraId="316F4D95" w14:textId="77777777" w:rsidR="00486238" w:rsidRPr="00486238" w:rsidRDefault="00486238" w:rsidP="00486238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sz w:val="24"/>
          <w:szCs w:val="24"/>
        </w:rPr>
      </w:pPr>
    </w:p>
    <w:p w14:paraId="36CA4A41" w14:textId="37498ADE" w:rsidR="006E1BFB" w:rsidRPr="00486238" w:rsidRDefault="006E1BFB" w:rsidP="006E1BFB">
      <w:pPr>
        <w:pStyle w:val="numeracja"/>
        <w:numPr>
          <w:ilvl w:val="0"/>
          <w:numId w:val="4"/>
        </w:numPr>
        <w:spacing w:after="0" w:line="276" w:lineRule="auto"/>
        <w:rPr>
          <w:u w:val="none"/>
        </w:rPr>
      </w:pPr>
      <w:r w:rsidRPr="00486238">
        <w:rPr>
          <w:u w:val="none"/>
        </w:rPr>
        <w:lastRenderedPageBreak/>
        <w:t>Warunki wymagane od Wykonawców</w:t>
      </w:r>
      <w:r w:rsidR="004838F7">
        <w:rPr>
          <w:u w:val="none"/>
        </w:rPr>
        <w:t>:</w:t>
      </w:r>
    </w:p>
    <w:p w14:paraId="597321A1" w14:textId="1B61346D" w:rsidR="00E43300" w:rsidRPr="004838F7" w:rsidRDefault="00E43300" w:rsidP="004838F7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838F7">
        <w:rPr>
          <w:rFonts w:ascii="Times New Roman" w:hAnsi="Times New Roman"/>
          <w:bCs/>
          <w:sz w:val="24"/>
          <w:szCs w:val="24"/>
        </w:rPr>
        <w:t>Wykonawcy ubiegający się o uzyskanie zamówienia c</w:t>
      </w:r>
      <w:r w:rsidRPr="004838F7">
        <w:rPr>
          <w:rFonts w:ascii="Times New Roman" w:hAnsi="Times New Roman"/>
          <w:sz w:val="24"/>
          <w:szCs w:val="24"/>
        </w:rPr>
        <w:t>elem potwierdzenia spełnienia warunków stawianych wykonawcom przez Zamawiającego oraz dla uznania formalnej poprawności winni w ofercie załączyć następujące dokumenty lub poświadczone za zgodność z oryginałem ich kserokopie lub odpisy</w:t>
      </w:r>
      <w:r w:rsidR="004838F7" w:rsidRPr="004838F7">
        <w:rPr>
          <w:rFonts w:ascii="Times New Roman" w:hAnsi="Times New Roman"/>
          <w:sz w:val="24"/>
          <w:szCs w:val="24"/>
        </w:rPr>
        <w:t>:</w:t>
      </w:r>
    </w:p>
    <w:p w14:paraId="6C261E2E" w14:textId="1DE5F37F" w:rsidR="00E43300" w:rsidRPr="00486238" w:rsidRDefault="00E43300" w:rsidP="00D63DC0">
      <w:pPr>
        <w:pStyle w:val="Akapitzlist"/>
        <w:numPr>
          <w:ilvl w:val="0"/>
          <w:numId w:val="18"/>
        </w:numPr>
        <w:spacing w:line="276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86238">
        <w:rPr>
          <w:rFonts w:ascii="Times New Roman" w:hAnsi="Times New Roman"/>
          <w:sz w:val="24"/>
          <w:szCs w:val="24"/>
        </w:rPr>
        <w:t xml:space="preserve">Wypełniony formularz oferty przetargowej - </w:t>
      </w:r>
      <w:r w:rsidR="004838F7">
        <w:rPr>
          <w:rFonts w:ascii="Times New Roman" w:hAnsi="Times New Roman"/>
          <w:sz w:val="24"/>
          <w:szCs w:val="24"/>
        </w:rPr>
        <w:t>Z</w:t>
      </w:r>
      <w:r w:rsidRPr="00486238">
        <w:rPr>
          <w:rFonts w:ascii="Times New Roman" w:hAnsi="Times New Roman"/>
          <w:sz w:val="24"/>
          <w:szCs w:val="24"/>
        </w:rPr>
        <w:t>ałącznik nr 1,</w:t>
      </w:r>
    </w:p>
    <w:p w14:paraId="502D6875" w14:textId="77777777" w:rsidR="00E43300" w:rsidRPr="00486238" w:rsidRDefault="00E43300" w:rsidP="00D63DC0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86238">
        <w:rPr>
          <w:rFonts w:ascii="Times New Roman" w:hAnsi="Times New Roman"/>
          <w:sz w:val="24"/>
          <w:szCs w:val="24"/>
        </w:rPr>
        <w:t xml:space="preserve">Aktualny odpis z właściwego rejestru albo aktualne zaświadczenie o wpisie do ewidencji działalności gospodarczej, jeżeli odrębne przepisy wymagają wpisu do rejestru lub zgłoszenia do ewidencji działalności gospodarczej, wystawiony nie wcześniej niż 6 miesięcy przed upływem terminu składania ofert. </w:t>
      </w:r>
    </w:p>
    <w:p w14:paraId="0C6E78BF" w14:textId="0B406B12" w:rsidR="00E43300" w:rsidRPr="00486238" w:rsidRDefault="00E43300" w:rsidP="00D63DC0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86238">
        <w:rPr>
          <w:rFonts w:ascii="Times New Roman" w:hAnsi="Times New Roman"/>
          <w:sz w:val="24"/>
          <w:szCs w:val="24"/>
        </w:rPr>
        <w:t xml:space="preserve">Oświadczenie, że znajduje się w sytuacji ekonomicznej i finansowej zapewniającej wykonanie zamówienia.  </w:t>
      </w:r>
    </w:p>
    <w:p w14:paraId="643EB9A7" w14:textId="77777777" w:rsidR="00E43300" w:rsidRPr="00486238" w:rsidRDefault="00E43300" w:rsidP="00E43300">
      <w:pPr>
        <w:pStyle w:val="numeracja"/>
        <w:numPr>
          <w:ilvl w:val="0"/>
          <w:numId w:val="0"/>
        </w:numPr>
        <w:spacing w:after="0" w:line="276" w:lineRule="auto"/>
        <w:ind w:left="360"/>
        <w:rPr>
          <w:u w:val="none"/>
        </w:rPr>
      </w:pPr>
    </w:p>
    <w:p w14:paraId="1F869E6E" w14:textId="7E313A94" w:rsidR="00E43300" w:rsidRPr="00486238" w:rsidRDefault="00E43300" w:rsidP="00E43300">
      <w:pPr>
        <w:pStyle w:val="numeracja"/>
        <w:numPr>
          <w:ilvl w:val="0"/>
          <w:numId w:val="4"/>
        </w:numPr>
        <w:spacing w:after="0" w:line="276" w:lineRule="auto"/>
        <w:rPr>
          <w:u w:val="none"/>
        </w:rPr>
      </w:pPr>
      <w:r w:rsidRPr="00486238">
        <w:rPr>
          <w:u w:val="none"/>
        </w:rPr>
        <w:t>Informacje</w:t>
      </w:r>
      <w:r w:rsidR="004838F7">
        <w:rPr>
          <w:u w:val="none"/>
        </w:rPr>
        <w:t xml:space="preserve"> dodatkowe:</w:t>
      </w:r>
    </w:p>
    <w:p w14:paraId="493DA01E" w14:textId="77777777" w:rsidR="00E43300" w:rsidRPr="00486238" w:rsidRDefault="006E1BFB" w:rsidP="00D63DC0">
      <w:pPr>
        <w:pStyle w:val="Akapitzlist"/>
        <w:numPr>
          <w:ilvl w:val="1"/>
          <w:numId w:val="4"/>
        </w:numPr>
        <w:tabs>
          <w:tab w:val="left" w:pos="56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86238">
        <w:rPr>
          <w:rFonts w:ascii="Times New Roman" w:hAnsi="Times New Roman"/>
          <w:sz w:val="24"/>
          <w:szCs w:val="24"/>
        </w:rPr>
        <w:t>W cenie ofertowej należy uwzględnić wszystkie koszty związane z kompleksową realizacją przedmiotu zamówienia, w tym wynikające z postanowień zawartych w </w:t>
      </w:r>
      <w:r w:rsidRPr="00486238">
        <w:rPr>
          <w:rFonts w:ascii="Times New Roman" w:hAnsi="Times New Roman"/>
          <w:bCs/>
          <w:sz w:val="24"/>
          <w:szCs w:val="24"/>
        </w:rPr>
        <w:t xml:space="preserve">SST. </w:t>
      </w:r>
      <w:r w:rsidRPr="00486238">
        <w:rPr>
          <w:rFonts w:ascii="Times New Roman" w:hAnsi="Times New Roman"/>
          <w:sz w:val="24"/>
          <w:szCs w:val="24"/>
        </w:rPr>
        <w:t>Wykonawcy ponoszą wszelkie koszty związane z przygotowaniem i złożeniem oferty.</w:t>
      </w:r>
    </w:p>
    <w:p w14:paraId="79943A00" w14:textId="15785079" w:rsidR="00E43300" w:rsidRPr="00486238" w:rsidRDefault="006E1BFB" w:rsidP="00D63DC0">
      <w:pPr>
        <w:pStyle w:val="Akapitzlist"/>
        <w:numPr>
          <w:ilvl w:val="1"/>
          <w:numId w:val="4"/>
        </w:numPr>
        <w:tabs>
          <w:tab w:val="left" w:pos="56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86238">
        <w:rPr>
          <w:rFonts w:ascii="Times New Roman" w:hAnsi="Times New Roman"/>
          <w:sz w:val="24"/>
          <w:szCs w:val="24"/>
        </w:rPr>
        <w:t>Wynagrodzenie Wykonawcy za realizację przedmiotu zamówienia będzie wynagrodzeniem ryczałtowym miesięcznym, regulowanym fakturami miesięcznymi wystawionymi przez Wykonawcę nie później niż do 10 dnia kolejnego miesiąca.</w:t>
      </w:r>
      <w:r w:rsidRPr="0048623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86238">
        <w:rPr>
          <w:rFonts w:ascii="Times New Roman" w:hAnsi="Times New Roman"/>
          <w:bCs/>
          <w:sz w:val="24"/>
          <w:szCs w:val="24"/>
        </w:rPr>
        <w:t>Za wykonanie prac w niepełnych miesiącach</w:t>
      </w:r>
      <w:r w:rsidR="00E43300" w:rsidRPr="00486238">
        <w:rPr>
          <w:rFonts w:ascii="Times New Roman" w:hAnsi="Times New Roman"/>
          <w:bCs/>
          <w:sz w:val="24"/>
          <w:szCs w:val="24"/>
        </w:rPr>
        <w:t xml:space="preserve">. </w:t>
      </w:r>
      <w:r w:rsidRPr="00486238">
        <w:rPr>
          <w:rFonts w:ascii="Times New Roman" w:hAnsi="Times New Roman"/>
          <w:bCs/>
          <w:sz w:val="24"/>
          <w:szCs w:val="24"/>
        </w:rPr>
        <w:t xml:space="preserve">Wykonawca otrzyma wynagrodzenie proporcjonalne do wynagrodzenia  określonego w ofercie. W przypadku awarii </w:t>
      </w:r>
      <w:r w:rsidR="00E43300" w:rsidRPr="00486238">
        <w:rPr>
          <w:rFonts w:ascii="Times New Roman" w:hAnsi="Times New Roman"/>
          <w:bCs/>
          <w:sz w:val="24"/>
          <w:szCs w:val="24"/>
        </w:rPr>
        <w:t>tężni</w:t>
      </w:r>
      <w:r w:rsidRPr="00486238">
        <w:rPr>
          <w:rFonts w:ascii="Times New Roman" w:hAnsi="Times New Roman"/>
          <w:bCs/>
          <w:sz w:val="24"/>
          <w:szCs w:val="24"/>
        </w:rPr>
        <w:t xml:space="preserve"> trwającej dłużej niż 7 dni wynagrodzenie Wykonawcy w danym miesiącu zostanie pomniejszone proporcjonalnie do wynagrodzenia określonego w ofercie.</w:t>
      </w:r>
      <w:r w:rsidRPr="00486238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1BEB134D" w14:textId="61B583B3" w:rsidR="006E1BFB" w:rsidRPr="00486238" w:rsidRDefault="006E1BFB" w:rsidP="00D63DC0">
      <w:pPr>
        <w:pStyle w:val="Akapitzlist"/>
        <w:numPr>
          <w:ilvl w:val="1"/>
          <w:numId w:val="4"/>
        </w:numPr>
        <w:tabs>
          <w:tab w:val="left" w:pos="56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86238">
        <w:rPr>
          <w:rFonts w:ascii="Times New Roman" w:hAnsi="Times New Roman"/>
          <w:sz w:val="24"/>
          <w:szCs w:val="24"/>
        </w:rPr>
        <w:t xml:space="preserve">W celu ustalenia całkowitej wartości zamówienia dla każdej z </w:t>
      </w:r>
      <w:r w:rsidR="00E43300" w:rsidRPr="00486238">
        <w:rPr>
          <w:rFonts w:ascii="Times New Roman" w:hAnsi="Times New Roman"/>
          <w:sz w:val="24"/>
          <w:szCs w:val="24"/>
        </w:rPr>
        <w:t>tężni</w:t>
      </w:r>
      <w:r w:rsidRPr="00486238">
        <w:rPr>
          <w:rFonts w:ascii="Times New Roman" w:hAnsi="Times New Roman"/>
          <w:sz w:val="24"/>
          <w:szCs w:val="24"/>
        </w:rPr>
        <w:t xml:space="preserve">, należy pomnożyć zaoferowana miesięczną kwotę ryczałtową brutto przez </w:t>
      </w:r>
      <w:r w:rsidR="004838F7">
        <w:rPr>
          <w:rFonts w:ascii="Times New Roman" w:hAnsi="Times New Roman"/>
          <w:sz w:val="24"/>
          <w:szCs w:val="24"/>
        </w:rPr>
        <w:t>6</w:t>
      </w:r>
      <w:r w:rsidRPr="00486238">
        <w:rPr>
          <w:rFonts w:ascii="Times New Roman" w:hAnsi="Times New Roman"/>
          <w:sz w:val="24"/>
          <w:szCs w:val="24"/>
        </w:rPr>
        <w:t xml:space="preserve">. </w:t>
      </w:r>
    </w:p>
    <w:p w14:paraId="2D49328B" w14:textId="77777777" w:rsidR="00E43300" w:rsidRPr="00486238" w:rsidRDefault="00E43300" w:rsidP="006E1BFB">
      <w:pPr>
        <w:tabs>
          <w:tab w:val="left" w:pos="56"/>
        </w:tabs>
        <w:autoSpaceDE w:val="0"/>
        <w:autoSpaceDN w:val="0"/>
        <w:adjustRightInd w:val="0"/>
        <w:spacing w:line="276" w:lineRule="auto"/>
        <w:ind w:left="432"/>
        <w:jc w:val="both"/>
        <w:rPr>
          <w:rFonts w:ascii="Times New Roman" w:hAnsi="Times New Roman"/>
          <w:sz w:val="24"/>
          <w:szCs w:val="24"/>
        </w:rPr>
      </w:pPr>
    </w:p>
    <w:p w14:paraId="5AE3DF53" w14:textId="0B8A5062" w:rsidR="00E43300" w:rsidRPr="00486238" w:rsidRDefault="00C66631" w:rsidP="006E1BFB">
      <w:pPr>
        <w:pStyle w:val="Akapitzlist"/>
        <w:numPr>
          <w:ilvl w:val="0"/>
          <w:numId w:val="4"/>
        </w:numPr>
        <w:tabs>
          <w:tab w:val="left" w:pos="56"/>
        </w:tabs>
        <w:autoSpaceDE w:val="0"/>
        <w:autoSpaceDN w:val="0"/>
        <w:adjustRightInd w:val="0"/>
        <w:spacing w:line="276" w:lineRule="auto"/>
        <w:ind w:left="432"/>
        <w:jc w:val="both"/>
        <w:rPr>
          <w:rFonts w:ascii="Times New Roman" w:hAnsi="Times New Roman"/>
          <w:sz w:val="24"/>
          <w:szCs w:val="24"/>
        </w:rPr>
      </w:pPr>
      <w:r w:rsidRPr="00486238">
        <w:rPr>
          <w:rFonts w:ascii="Times New Roman" w:hAnsi="Times New Roman"/>
          <w:b/>
          <w:bCs/>
          <w:sz w:val="24"/>
          <w:szCs w:val="24"/>
        </w:rPr>
        <w:t>Warunki i podstawa płatności</w:t>
      </w:r>
      <w:r w:rsidR="004838F7">
        <w:rPr>
          <w:rFonts w:ascii="Times New Roman" w:hAnsi="Times New Roman"/>
          <w:b/>
          <w:bCs/>
          <w:sz w:val="24"/>
          <w:szCs w:val="24"/>
        </w:rPr>
        <w:t>:</w:t>
      </w:r>
    </w:p>
    <w:p w14:paraId="31154D30" w14:textId="77777777" w:rsidR="00C66631" w:rsidRPr="00486238" w:rsidRDefault="00C66631" w:rsidP="00D63DC0">
      <w:pPr>
        <w:pStyle w:val="Tekstpodstawowy"/>
        <w:numPr>
          <w:ilvl w:val="1"/>
          <w:numId w:val="4"/>
        </w:numPr>
        <w:spacing w:line="276" w:lineRule="auto"/>
        <w:ind w:left="709"/>
      </w:pPr>
      <w:r w:rsidRPr="00486238">
        <w:t>Podstawą do wystawienia faktury będzie bezusterkowy protokół odbioru prac podpisany przez przedstawicieli stron.</w:t>
      </w:r>
    </w:p>
    <w:p w14:paraId="3680C4A3" w14:textId="0EB42C54" w:rsidR="00C66631" w:rsidRPr="00486238" w:rsidRDefault="00C66631" w:rsidP="00D63DC0">
      <w:pPr>
        <w:pStyle w:val="Tekstpodstawowy"/>
        <w:numPr>
          <w:ilvl w:val="1"/>
          <w:numId w:val="4"/>
        </w:numPr>
        <w:spacing w:line="276" w:lineRule="auto"/>
        <w:ind w:left="709"/>
      </w:pPr>
      <w:r w:rsidRPr="00486238">
        <w:t>Należności będą regulowane z rachunku bankowego Zamawiającego na rachunek bankowy Wykonawcy wskazany na fakturze w terminie 14 dni od daty doręczenia Zamawiającemu prawidłowo wystawionej faktury</w:t>
      </w:r>
    </w:p>
    <w:p w14:paraId="4CEC687D" w14:textId="77777777" w:rsidR="00C66631" w:rsidRPr="00486238" w:rsidRDefault="00C66631" w:rsidP="00C66631">
      <w:pPr>
        <w:pStyle w:val="Tekstpodstawowy"/>
        <w:spacing w:line="276" w:lineRule="auto"/>
        <w:ind w:left="360"/>
      </w:pPr>
    </w:p>
    <w:p w14:paraId="27E2A9AD" w14:textId="0D5BD8F0" w:rsidR="00C66631" w:rsidRPr="00486238" w:rsidRDefault="00C66631" w:rsidP="00C66631">
      <w:pPr>
        <w:pStyle w:val="Akapitzlist"/>
        <w:numPr>
          <w:ilvl w:val="0"/>
          <w:numId w:val="4"/>
        </w:numPr>
        <w:tabs>
          <w:tab w:val="left" w:pos="56"/>
        </w:tabs>
        <w:autoSpaceDE w:val="0"/>
        <w:autoSpaceDN w:val="0"/>
        <w:adjustRightInd w:val="0"/>
        <w:spacing w:line="276" w:lineRule="auto"/>
        <w:ind w:left="432"/>
        <w:jc w:val="both"/>
        <w:rPr>
          <w:rFonts w:ascii="Times New Roman" w:hAnsi="Times New Roman"/>
          <w:sz w:val="24"/>
          <w:szCs w:val="24"/>
        </w:rPr>
      </w:pPr>
      <w:r w:rsidRPr="00486238">
        <w:rPr>
          <w:rFonts w:ascii="Times New Roman" w:hAnsi="Times New Roman"/>
          <w:b/>
          <w:bCs/>
          <w:sz w:val="24"/>
          <w:szCs w:val="24"/>
        </w:rPr>
        <w:t>Wyjaśnienia dotyczące treści specyfikacji:</w:t>
      </w:r>
    </w:p>
    <w:p w14:paraId="1B9F44FC" w14:textId="77777777" w:rsidR="002A7BB0" w:rsidRPr="002A7BB0" w:rsidRDefault="002A7BB0" w:rsidP="002A7BB0">
      <w:pPr>
        <w:widowControl w:val="0"/>
        <w:tabs>
          <w:tab w:val="num" w:pos="780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A7BB0">
        <w:rPr>
          <w:rFonts w:ascii="Times New Roman" w:hAnsi="Times New Roman"/>
          <w:sz w:val="24"/>
          <w:szCs w:val="24"/>
        </w:rPr>
        <w:t>Osob</w:t>
      </w:r>
      <w:r w:rsidRPr="002A7BB0">
        <w:rPr>
          <w:rFonts w:ascii="Times New Roman" w:hAnsi="Times New Roman" w:hint="eastAsia"/>
          <w:sz w:val="24"/>
          <w:szCs w:val="24"/>
        </w:rPr>
        <w:t>ą</w:t>
      </w:r>
      <w:r w:rsidRPr="002A7BB0">
        <w:rPr>
          <w:rFonts w:ascii="Times New Roman" w:hAnsi="Times New Roman"/>
          <w:sz w:val="24"/>
          <w:szCs w:val="24"/>
        </w:rPr>
        <w:t xml:space="preserve"> upowa</w:t>
      </w:r>
      <w:r w:rsidRPr="002A7BB0">
        <w:rPr>
          <w:rFonts w:ascii="Times New Roman" w:hAnsi="Times New Roman" w:hint="eastAsia"/>
          <w:sz w:val="24"/>
          <w:szCs w:val="24"/>
        </w:rPr>
        <w:t>ż</w:t>
      </w:r>
      <w:r w:rsidRPr="002A7BB0">
        <w:rPr>
          <w:rFonts w:ascii="Times New Roman" w:hAnsi="Times New Roman"/>
          <w:sz w:val="24"/>
          <w:szCs w:val="24"/>
        </w:rPr>
        <w:t>nion</w:t>
      </w:r>
      <w:r w:rsidRPr="002A7BB0">
        <w:rPr>
          <w:rFonts w:ascii="Times New Roman" w:hAnsi="Times New Roman" w:hint="eastAsia"/>
          <w:sz w:val="24"/>
          <w:szCs w:val="24"/>
        </w:rPr>
        <w:t>ą</w:t>
      </w:r>
      <w:r w:rsidRPr="002A7BB0">
        <w:rPr>
          <w:rFonts w:ascii="Times New Roman" w:hAnsi="Times New Roman"/>
          <w:sz w:val="24"/>
          <w:szCs w:val="24"/>
        </w:rPr>
        <w:t xml:space="preserve"> do kontaktowania si</w:t>
      </w:r>
      <w:r w:rsidRPr="002A7BB0">
        <w:rPr>
          <w:rFonts w:ascii="Times New Roman" w:hAnsi="Times New Roman" w:hint="eastAsia"/>
          <w:sz w:val="24"/>
          <w:szCs w:val="24"/>
        </w:rPr>
        <w:t>ę</w:t>
      </w:r>
      <w:r w:rsidRPr="002A7BB0">
        <w:rPr>
          <w:rFonts w:ascii="Times New Roman" w:hAnsi="Times New Roman"/>
          <w:sz w:val="24"/>
          <w:szCs w:val="24"/>
        </w:rPr>
        <w:t xml:space="preserve"> z wykonawcami jest: Agnieszka Piotrowska - Wydzia</w:t>
      </w:r>
      <w:r w:rsidRPr="002A7BB0">
        <w:rPr>
          <w:rFonts w:ascii="Times New Roman" w:hAnsi="Times New Roman" w:hint="eastAsia"/>
          <w:sz w:val="24"/>
          <w:szCs w:val="24"/>
        </w:rPr>
        <w:t>ł</w:t>
      </w:r>
      <w:r w:rsidRPr="002A7BB0">
        <w:rPr>
          <w:rFonts w:ascii="Times New Roman" w:hAnsi="Times New Roman"/>
          <w:sz w:val="24"/>
          <w:szCs w:val="24"/>
        </w:rPr>
        <w:t xml:space="preserve"> Komunalny, Ochrony </w:t>
      </w:r>
      <w:r w:rsidRPr="002A7BB0">
        <w:rPr>
          <w:rFonts w:ascii="Times New Roman" w:hAnsi="Times New Roman" w:hint="eastAsia"/>
          <w:sz w:val="24"/>
          <w:szCs w:val="24"/>
        </w:rPr>
        <w:t>Ś</w:t>
      </w:r>
      <w:r w:rsidRPr="002A7BB0">
        <w:rPr>
          <w:rFonts w:ascii="Times New Roman" w:hAnsi="Times New Roman"/>
          <w:sz w:val="24"/>
          <w:szCs w:val="24"/>
        </w:rPr>
        <w:t>rodowiska i Gospodarki Lokalami, ul. Bieszczadzka 5, 38-400 Krosno, tel. 13 47 43 665.</w:t>
      </w:r>
    </w:p>
    <w:p w14:paraId="48264134" w14:textId="77777777" w:rsidR="002A7BB0" w:rsidRPr="002A7BB0" w:rsidRDefault="002A7BB0" w:rsidP="002A7BB0">
      <w:pPr>
        <w:widowControl w:val="0"/>
        <w:tabs>
          <w:tab w:val="num" w:pos="780"/>
        </w:tabs>
        <w:autoSpaceDE w:val="0"/>
        <w:autoSpaceDN w:val="0"/>
        <w:adjustRightInd w:val="0"/>
        <w:ind w:left="360" w:hanging="360"/>
        <w:jc w:val="both"/>
        <w:rPr>
          <w:rFonts w:ascii="Times New Roman" w:hAnsi="Times New Roman"/>
          <w:sz w:val="24"/>
          <w:szCs w:val="24"/>
        </w:rPr>
      </w:pPr>
    </w:p>
    <w:p w14:paraId="7EA03091" w14:textId="77777777" w:rsidR="002A7BB0" w:rsidRPr="002A7BB0" w:rsidRDefault="002A7BB0" w:rsidP="002A7BB0">
      <w:pPr>
        <w:widowControl w:val="0"/>
        <w:tabs>
          <w:tab w:val="num" w:pos="780"/>
        </w:tabs>
        <w:autoSpaceDE w:val="0"/>
        <w:autoSpaceDN w:val="0"/>
        <w:adjustRightInd w:val="0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2A7BB0">
        <w:rPr>
          <w:rFonts w:ascii="Times New Roman" w:hAnsi="Times New Roman"/>
          <w:sz w:val="24"/>
          <w:szCs w:val="24"/>
        </w:rPr>
        <w:t>Sposób porozumiewania si</w:t>
      </w:r>
      <w:r w:rsidRPr="002A7BB0">
        <w:rPr>
          <w:rFonts w:ascii="Times New Roman" w:hAnsi="Times New Roman" w:hint="eastAsia"/>
          <w:sz w:val="24"/>
          <w:szCs w:val="24"/>
        </w:rPr>
        <w:t>ę</w:t>
      </w:r>
      <w:r w:rsidRPr="002A7BB0">
        <w:rPr>
          <w:rFonts w:ascii="Times New Roman" w:hAnsi="Times New Roman"/>
          <w:sz w:val="24"/>
          <w:szCs w:val="24"/>
        </w:rPr>
        <w:t>:</w:t>
      </w:r>
    </w:p>
    <w:p w14:paraId="62743238" w14:textId="77777777" w:rsidR="002A7BB0" w:rsidRPr="002A7BB0" w:rsidRDefault="002A7BB0" w:rsidP="002A7BB0">
      <w:pPr>
        <w:widowControl w:val="0"/>
        <w:tabs>
          <w:tab w:val="num" w:pos="780"/>
        </w:tabs>
        <w:autoSpaceDE w:val="0"/>
        <w:autoSpaceDN w:val="0"/>
        <w:adjustRightInd w:val="0"/>
        <w:ind w:left="709" w:hanging="360"/>
        <w:jc w:val="both"/>
        <w:rPr>
          <w:rFonts w:ascii="Times New Roman" w:hAnsi="Times New Roman"/>
          <w:sz w:val="24"/>
          <w:szCs w:val="24"/>
        </w:rPr>
      </w:pPr>
      <w:r w:rsidRPr="002A7BB0">
        <w:rPr>
          <w:rFonts w:ascii="Times New Roman" w:hAnsi="Times New Roman"/>
          <w:sz w:val="24"/>
          <w:szCs w:val="24"/>
        </w:rPr>
        <w:t>1)</w:t>
      </w:r>
      <w:r w:rsidRPr="002A7BB0">
        <w:rPr>
          <w:rFonts w:ascii="Times New Roman" w:hAnsi="Times New Roman"/>
          <w:sz w:val="24"/>
          <w:szCs w:val="24"/>
        </w:rPr>
        <w:tab/>
        <w:t>Pisemnie – Urz</w:t>
      </w:r>
      <w:r w:rsidRPr="002A7BB0">
        <w:rPr>
          <w:rFonts w:ascii="Times New Roman" w:hAnsi="Times New Roman" w:hint="eastAsia"/>
          <w:sz w:val="24"/>
          <w:szCs w:val="24"/>
        </w:rPr>
        <w:t>ą</w:t>
      </w:r>
      <w:r w:rsidRPr="002A7BB0">
        <w:rPr>
          <w:rFonts w:ascii="Times New Roman" w:hAnsi="Times New Roman"/>
          <w:sz w:val="24"/>
          <w:szCs w:val="24"/>
        </w:rPr>
        <w:t>d Miasta Krosna, ul. Bieszczadzka 5, 38-400 Krosno.</w:t>
      </w:r>
    </w:p>
    <w:p w14:paraId="38F908F0" w14:textId="1EB77ED0" w:rsidR="005F6194" w:rsidRPr="00486238" w:rsidRDefault="002A7BB0" w:rsidP="002A7BB0">
      <w:pPr>
        <w:widowControl w:val="0"/>
        <w:tabs>
          <w:tab w:val="num" w:pos="780"/>
        </w:tabs>
        <w:autoSpaceDE w:val="0"/>
        <w:autoSpaceDN w:val="0"/>
        <w:adjustRightInd w:val="0"/>
        <w:ind w:left="709" w:hanging="360"/>
        <w:jc w:val="both"/>
        <w:rPr>
          <w:rFonts w:ascii="Times New Roman" w:hAnsi="Times New Roman"/>
          <w:sz w:val="24"/>
          <w:szCs w:val="24"/>
        </w:rPr>
      </w:pPr>
      <w:r w:rsidRPr="002A7BB0">
        <w:rPr>
          <w:rFonts w:ascii="Times New Roman" w:hAnsi="Times New Roman"/>
          <w:sz w:val="24"/>
          <w:szCs w:val="24"/>
        </w:rPr>
        <w:t>2)</w:t>
      </w:r>
      <w:r w:rsidRPr="002A7BB0">
        <w:rPr>
          <w:rFonts w:ascii="Times New Roman" w:hAnsi="Times New Roman"/>
          <w:sz w:val="24"/>
          <w:szCs w:val="24"/>
        </w:rPr>
        <w:tab/>
        <w:t>Drog</w:t>
      </w:r>
      <w:r w:rsidRPr="002A7BB0">
        <w:rPr>
          <w:rFonts w:ascii="Times New Roman" w:hAnsi="Times New Roman" w:hint="eastAsia"/>
          <w:sz w:val="24"/>
          <w:szCs w:val="24"/>
        </w:rPr>
        <w:t>ą</w:t>
      </w:r>
      <w:r w:rsidRPr="002A7BB0">
        <w:rPr>
          <w:rFonts w:ascii="Times New Roman" w:hAnsi="Times New Roman"/>
          <w:sz w:val="24"/>
          <w:szCs w:val="24"/>
        </w:rPr>
        <w:t xml:space="preserve"> elektroniczn</w:t>
      </w:r>
      <w:r w:rsidRPr="002A7BB0">
        <w:rPr>
          <w:rFonts w:ascii="Times New Roman" w:hAnsi="Times New Roman" w:hint="eastAsia"/>
          <w:sz w:val="24"/>
          <w:szCs w:val="24"/>
        </w:rPr>
        <w:t>ą</w:t>
      </w:r>
      <w:r w:rsidRPr="002A7BB0">
        <w:rPr>
          <w:rFonts w:ascii="Times New Roman" w:hAnsi="Times New Roman"/>
          <w:sz w:val="24"/>
          <w:szCs w:val="24"/>
        </w:rPr>
        <w:t xml:space="preserve"> przez platform</w:t>
      </w:r>
      <w:r w:rsidRPr="002A7BB0">
        <w:rPr>
          <w:rFonts w:ascii="Times New Roman" w:hAnsi="Times New Roman" w:hint="eastAsia"/>
          <w:sz w:val="24"/>
          <w:szCs w:val="24"/>
        </w:rPr>
        <w:t>ę</w:t>
      </w:r>
      <w:r w:rsidRPr="002A7BB0">
        <w:rPr>
          <w:rFonts w:ascii="Times New Roman" w:hAnsi="Times New Roman"/>
          <w:sz w:val="24"/>
          <w:szCs w:val="24"/>
        </w:rPr>
        <w:t xml:space="preserve"> zakupow</w:t>
      </w:r>
      <w:r w:rsidRPr="002A7BB0">
        <w:rPr>
          <w:rFonts w:ascii="Times New Roman" w:hAnsi="Times New Roman" w:hint="eastAsia"/>
          <w:sz w:val="24"/>
          <w:szCs w:val="24"/>
        </w:rPr>
        <w:t>ą</w:t>
      </w:r>
      <w:r w:rsidRPr="002A7BB0">
        <w:rPr>
          <w:rFonts w:ascii="Times New Roman" w:hAnsi="Times New Roman"/>
          <w:sz w:val="24"/>
          <w:szCs w:val="24"/>
        </w:rPr>
        <w:t>.</w:t>
      </w:r>
    </w:p>
    <w:p w14:paraId="44D8B32F" w14:textId="77777777" w:rsidR="005F6194" w:rsidRPr="00486238" w:rsidRDefault="005F6194" w:rsidP="005F619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3D7B455" w14:textId="77777777" w:rsidR="005F6194" w:rsidRPr="00486238" w:rsidRDefault="005F6194" w:rsidP="005F6194">
      <w:pPr>
        <w:pStyle w:val="Nagwek4"/>
        <w:tabs>
          <w:tab w:val="num" w:pos="360"/>
        </w:tabs>
        <w:ind w:left="0" w:firstLine="0"/>
        <w:jc w:val="both"/>
        <w:rPr>
          <w:rFonts w:ascii="Times New Roman" w:hAnsi="Times New Roman"/>
          <w:szCs w:val="24"/>
        </w:rPr>
      </w:pPr>
    </w:p>
    <w:p w14:paraId="4A9EC4E6" w14:textId="77777777" w:rsidR="005F6194" w:rsidRPr="00486238" w:rsidRDefault="005F6194" w:rsidP="005F6194">
      <w:pPr>
        <w:pStyle w:val="Tytu"/>
        <w:jc w:val="both"/>
        <w:rPr>
          <w:sz w:val="24"/>
          <w:szCs w:val="24"/>
        </w:rPr>
      </w:pPr>
    </w:p>
    <w:p w14:paraId="3C79CC18" w14:textId="77777777" w:rsidR="00486238" w:rsidRPr="00433D5A" w:rsidRDefault="00486238" w:rsidP="00486238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</w:p>
    <w:sectPr w:rsidR="00486238" w:rsidRPr="00433D5A" w:rsidSect="00D63DC0">
      <w:headerReference w:type="default" r:id="rId8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24965" w14:textId="77777777" w:rsidR="00E702BA" w:rsidRDefault="00E702BA" w:rsidP="00D63DC0">
      <w:r>
        <w:separator/>
      </w:r>
    </w:p>
  </w:endnote>
  <w:endnote w:type="continuationSeparator" w:id="0">
    <w:p w14:paraId="35721429" w14:textId="77777777" w:rsidR="00E702BA" w:rsidRDefault="00E702BA" w:rsidP="00D63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9C393" w14:textId="77777777" w:rsidR="00E702BA" w:rsidRDefault="00E702BA" w:rsidP="00D63DC0">
      <w:r>
        <w:separator/>
      </w:r>
    </w:p>
  </w:footnote>
  <w:footnote w:type="continuationSeparator" w:id="0">
    <w:p w14:paraId="3EE23198" w14:textId="77777777" w:rsidR="00E702BA" w:rsidRDefault="00E702BA" w:rsidP="00D63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3B911" w14:textId="77AB74B9" w:rsidR="00D63DC0" w:rsidRPr="00486238" w:rsidRDefault="00D63DC0" w:rsidP="00D63DC0">
    <w:pPr>
      <w:widowControl w:val="0"/>
      <w:autoSpaceDE w:val="0"/>
      <w:autoSpaceDN w:val="0"/>
      <w:adjustRightInd w:val="0"/>
      <w:jc w:val="right"/>
      <w:rPr>
        <w:rFonts w:ascii="Times New Roman" w:hAnsi="Times New Roman"/>
        <w:sz w:val="24"/>
        <w:szCs w:val="24"/>
      </w:rPr>
    </w:pPr>
    <w:r w:rsidRPr="00486238">
      <w:rPr>
        <w:rFonts w:ascii="Times New Roman" w:hAnsi="Times New Roman"/>
        <w:sz w:val="24"/>
        <w:szCs w:val="24"/>
      </w:rPr>
      <w:t>Załącznik</w:t>
    </w:r>
    <w:r>
      <w:rPr>
        <w:rFonts w:ascii="Times New Roman" w:hAnsi="Times New Roman"/>
        <w:sz w:val="24"/>
        <w:szCs w:val="24"/>
      </w:rPr>
      <w:t xml:space="preserve"> n</w:t>
    </w:r>
    <w:r w:rsidRPr="00486238">
      <w:rPr>
        <w:rFonts w:ascii="Times New Roman" w:hAnsi="Times New Roman"/>
        <w:sz w:val="24"/>
        <w:szCs w:val="24"/>
      </w:rPr>
      <w:t xml:space="preserve">r 2 </w:t>
    </w:r>
  </w:p>
  <w:p w14:paraId="252C1EDE" w14:textId="77777777" w:rsidR="00D63DC0" w:rsidRDefault="00D63D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B060F"/>
    <w:multiLevelType w:val="hybridMultilevel"/>
    <w:tmpl w:val="21AC13C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0479FF"/>
    <w:multiLevelType w:val="hybridMultilevel"/>
    <w:tmpl w:val="0E7290C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E561E"/>
    <w:multiLevelType w:val="hybridMultilevel"/>
    <w:tmpl w:val="F4A0593E"/>
    <w:lvl w:ilvl="0" w:tplc="CE4E42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245CC"/>
    <w:multiLevelType w:val="multilevel"/>
    <w:tmpl w:val="7284C04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45F3DD1"/>
    <w:multiLevelType w:val="hybridMultilevel"/>
    <w:tmpl w:val="03367C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286CFA"/>
    <w:multiLevelType w:val="multilevel"/>
    <w:tmpl w:val="D6B6AA6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5134DF"/>
    <w:multiLevelType w:val="multilevel"/>
    <w:tmpl w:val="898E8472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05D1EE9"/>
    <w:multiLevelType w:val="hybridMultilevel"/>
    <w:tmpl w:val="03367C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BA08A8"/>
    <w:multiLevelType w:val="hybridMultilevel"/>
    <w:tmpl w:val="96A47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EE0EA9"/>
    <w:multiLevelType w:val="hybridMultilevel"/>
    <w:tmpl w:val="555E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453DCD"/>
    <w:multiLevelType w:val="hybridMultilevel"/>
    <w:tmpl w:val="31D6510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7B94C23"/>
    <w:multiLevelType w:val="hybridMultilevel"/>
    <w:tmpl w:val="7472DD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AB7174B"/>
    <w:multiLevelType w:val="multilevel"/>
    <w:tmpl w:val="3948F9E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3)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B1077C6"/>
    <w:multiLevelType w:val="hybridMultilevel"/>
    <w:tmpl w:val="E2764CB0"/>
    <w:lvl w:ilvl="0" w:tplc="AA5C1C1A">
      <w:start w:val="1"/>
      <w:numFmt w:val="decimal"/>
      <w:pStyle w:val="numeracj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FE4DCC6">
      <w:start w:val="1"/>
      <w:numFmt w:val="decimal"/>
      <w:lvlText w:val="%2)"/>
      <w:lvlJc w:val="left"/>
      <w:pPr>
        <w:tabs>
          <w:tab w:val="num" w:pos="435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E9C7EB5"/>
    <w:multiLevelType w:val="hybridMultilevel"/>
    <w:tmpl w:val="D7A204E2"/>
    <w:lvl w:ilvl="0" w:tplc="4B94CFEA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C02098"/>
    <w:multiLevelType w:val="multilevel"/>
    <w:tmpl w:val="460489B0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5A84D50"/>
    <w:multiLevelType w:val="hybridMultilevel"/>
    <w:tmpl w:val="5906B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4143E5"/>
    <w:multiLevelType w:val="hybridMultilevel"/>
    <w:tmpl w:val="106A23B0"/>
    <w:lvl w:ilvl="0" w:tplc="006C84E6">
      <w:start w:val="1"/>
      <w:numFmt w:val="decimal"/>
      <w:lvlText w:val="%1)"/>
      <w:lvlJc w:val="left"/>
      <w:pPr>
        <w:tabs>
          <w:tab w:val="num" w:pos="9360"/>
        </w:tabs>
        <w:ind w:left="9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080"/>
        </w:tabs>
        <w:ind w:left="10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0800"/>
        </w:tabs>
        <w:ind w:left="10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1520"/>
        </w:tabs>
        <w:ind w:left="11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12240"/>
        </w:tabs>
        <w:ind w:left="12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12960"/>
        </w:tabs>
        <w:ind w:left="12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13680"/>
        </w:tabs>
        <w:ind w:left="13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14400"/>
        </w:tabs>
        <w:ind w:left="14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15120"/>
        </w:tabs>
        <w:ind w:left="15120" w:hanging="360"/>
      </w:pPr>
    </w:lvl>
  </w:abstractNum>
  <w:abstractNum w:abstractNumId="18" w15:restartNumberingAfterBreak="0">
    <w:nsid w:val="57FA4EBB"/>
    <w:multiLevelType w:val="hybridMultilevel"/>
    <w:tmpl w:val="241A79C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ED37571"/>
    <w:multiLevelType w:val="hybridMultilevel"/>
    <w:tmpl w:val="85601D3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88901A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362852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31380645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78547046">
    <w:abstractNumId w:val="14"/>
  </w:num>
  <w:num w:numId="4" w16cid:durableId="1591307749">
    <w:abstractNumId w:val="15"/>
  </w:num>
  <w:num w:numId="5" w16cid:durableId="1126435647">
    <w:abstractNumId w:val="11"/>
  </w:num>
  <w:num w:numId="6" w16cid:durableId="1453131782">
    <w:abstractNumId w:val="2"/>
  </w:num>
  <w:num w:numId="7" w16cid:durableId="1020740747">
    <w:abstractNumId w:val="8"/>
  </w:num>
  <w:num w:numId="8" w16cid:durableId="1718428101">
    <w:abstractNumId w:val="10"/>
  </w:num>
  <w:num w:numId="9" w16cid:durableId="1855806149">
    <w:abstractNumId w:val="12"/>
  </w:num>
  <w:num w:numId="10" w16cid:durableId="699279297">
    <w:abstractNumId w:val="16"/>
  </w:num>
  <w:num w:numId="11" w16cid:durableId="1053458031">
    <w:abstractNumId w:val="9"/>
  </w:num>
  <w:num w:numId="12" w16cid:durableId="1580170879">
    <w:abstractNumId w:val="20"/>
  </w:num>
  <w:num w:numId="13" w16cid:durableId="1715884086">
    <w:abstractNumId w:val="19"/>
  </w:num>
  <w:num w:numId="14" w16cid:durableId="1428043091">
    <w:abstractNumId w:val="13"/>
  </w:num>
  <w:num w:numId="15" w16cid:durableId="1126852463">
    <w:abstractNumId w:val="1"/>
  </w:num>
  <w:num w:numId="16" w16cid:durableId="95904281">
    <w:abstractNumId w:val="7"/>
  </w:num>
  <w:num w:numId="17" w16cid:durableId="916742244">
    <w:abstractNumId w:val="4"/>
  </w:num>
  <w:num w:numId="18" w16cid:durableId="1266620112">
    <w:abstractNumId w:val="18"/>
  </w:num>
  <w:num w:numId="19" w16cid:durableId="1882133285">
    <w:abstractNumId w:val="5"/>
  </w:num>
  <w:num w:numId="20" w16cid:durableId="1178738859">
    <w:abstractNumId w:val="0"/>
  </w:num>
  <w:num w:numId="21" w16cid:durableId="18030407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194"/>
    <w:rsid w:val="000D584C"/>
    <w:rsid w:val="00144998"/>
    <w:rsid w:val="00153A01"/>
    <w:rsid w:val="001942DE"/>
    <w:rsid w:val="002A7BB0"/>
    <w:rsid w:val="002D281C"/>
    <w:rsid w:val="00451DB9"/>
    <w:rsid w:val="00474FF3"/>
    <w:rsid w:val="004838F7"/>
    <w:rsid w:val="00486238"/>
    <w:rsid w:val="005F1E0E"/>
    <w:rsid w:val="005F6194"/>
    <w:rsid w:val="00675045"/>
    <w:rsid w:val="006E1BFB"/>
    <w:rsid w:val="00796D09"/>
    <w:rsid w:val="007A6FA0"/>
    <w:rsid w:val="007E50B1"/>
    <w:rsid w:val="00807882"/>
    <w:rsid w:val="009D4281"/>
    <w:rsid w:val="009F350D"/>
    <w:rsid w:val="00A01849"/>
    <w:rsid w:val="00A170CD"/>
    <w:rsid w:val="00A62BC9"/>
    <w:rsid w:val="00B44B9F"/>
    <w:rsid w:val="00B938FF"/>
    <w:rsid w:val="00BE5B04"/>
    <w:rsid w:val="00C66631"/>
    <w:rsid w:val="00D63DC0"/>
    <w:rsid w:val="00E43300"/>
    <w:rsid w:val="00E702BA"/>
    <w:rsid w:val="00E84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86625"/>
  <w15:chartTrackingRefBased/>
  <w15:docId w15:val="{A12F153E-9E1D-4BB9-873F-241C9387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6194"/>
    <w:pPr>
      <w:spacing w:after="0" w:line="240" w:lineRule="auto"/>
    </w:pPr>
    <w:rPr>
      <w:rFonts w:ascii="Tms Rmn" w:eastAsia="Times New Roman" w:hAnsi="Tms Rmn" w:cs="Times New Roman"/>
      <w:noProof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6194"/>
    <w:pPr>
      <w:keepNext/>
      <w:ind w:left="5664" w:firstLine="708"/>
      <w:outlineLvl w:val="3"/>
    </w:pPr>
    <w:rPr>
      <w:rFonts w:ascii="Bookman Old Style" w:hAnsi="Bookman Old Style"/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5F6194"/>
    <w:rPr>
      <w:rFonts w:ascii="Bookman Old Style" w:eastAsia="Times New Roman" w:hAnsi="Bookman Old Style" w:cs="Times New Roman"/>
      <w:b/>
      <w:bCs/>
      <w:noProof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5F6194"/>
    <w:pPr>
      <w:tabs>
        <w:tab w:val="left" w:pos="56"/>
      </w:tabs>
      <w:autoSpaceDE w:val="0"/>
      <w:autoSpaceDN w:val="0"/>
      <w:adjustRightInd w:val="0"/>
      <w:jc w:val="center"/>
    </w:pPr>
    <w:rPr>
      <w:rFonts w:ascii="Times New Roman" w:hAnsi="Times New Roman"/>
      <w:b/>
      <w:bCs/>
      <w:noProof w:val="0"/>
      <w:sz w:val="30"/>
      <w:szCs w:val="30"/>
      <w:u w:val="single"/>
    </w:rPr>
  </w:style>
  <w:style w:type="character" w:customStyle="1" w:styleId="TytuZnak">
    <w:name w:val="Tytuł Znak"/>
    <w:basedOn w:val="Domylnaczcionkaakapitu"/>
    <w:link w:val="Tytu"/>
    <w:rsid w:val="005F6194"/>
    <w:rPr>
      <w:rFonts w:ascii="Times New Roman" w:eastAsia="Times New Roman" w:hAnsi="Times New Roman" w:cs="Times New Roman"/>
      <w:b/>
      <w:bCs/>
      <w:sz w:val="30"/>
      <w:szCs w:val="30"/>
      <w:u w:val="single"/>
      <w:lang w:eastAsia="pl-PL"/>
    </w:rPr>
  </w:style>
  <w:style w:type="paragraph" w:styleId="Akapitzlist">
    <w:name w:val="List Paragraph"/>
    <w:basedOn w:val="Normalny"/>
    <w:uiPriority w:val="34"/>
    <w:qFormat/>
    <w:rsid w:val="009F350D"/>
    <w:pPr>
      <w:ind w:left="720"/>
      <w:contextualSpacing/>
    </w:pPr>
  </w:style>
  <w:style w:type="paragraph" w:customStyle="1" w:styleId="numeracja">
    <w:name w:val="numeracja"/>
    <w:basedOn w:val="Normalny"/>
    <w:rsid w:val="006E1BFB"/>
    <w:pPr>
      <w:numPr>
        <w:numId w:val="14"/>
      </w:numPr>
      <w:spacing w:after="120"/>
      <w:jc w:val="both"/>
    </w:pPr>
    <w:rPr>
      <w:rFonts w:ascii="Times New Roman" w:hAnsi="Times New Roman"/>
      <w:b/>
      <w:bCs/>
      <w:color w:val="000000"/>
      <w:sz w:val="24"/>
      <w:szCs w:val="24"/>
      <w:u w:val="single"/>
    </w:rPr>
  </w:style>
  <w:style w:type="character" w:styleId="Hipercze">
    <w:name w:val="Hyperlink"/>
    <w:rsid w:val="006E1BFB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C66631"/>
    <w:pPr>
      <w:tabs>
        <w:tab w:val="left" w:pos="0"/>
      </w:tabs>
      <w:autoSpaceDE w:val="0"/>
      <w:autoSpaceDN w:val="0"/>
      <w:adjustRightInd w:val="0"/>
      <w:jc w:val="both"/>
    </w:pPr>
    <w:rPr>
      <w:rFonts w:ascii="Times New Roman" w:hAnsi="Times New Roman"/>
      <w:noProof w:val="0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6663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6238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63D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63DC0"/>
    <w:rPr>
      <w:rFonts w:ascii="Tms Rmn" w:eastAsia="Times New Roman" w:hAnsi="Tms Rmn" w:cs="Times New Roman"/>
      <w:noProof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63D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63DC0"/>
    <w:rPr>
      <w:rFonts w:ascii="Tms Rmn" w:eastAsia="Times New Roman" w:hAnsi="Tms Rmn" w:cs="Times New Roman"/>
      <w:noProof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37F557-2252-445A-B45D-0776A5E01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676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Uram</dc:creator>
  <cp:keywords/>
  <dc:description/>
  <cp:lastModifiedBy>Agnieszka Piotrowska</cp:lastModifiedBy>
  <cp:revision>7</cp:revision>
  <dcterms:created xsi:type="dcterms:W3CDTF">2025-03-27T14:38:00Z</dcterms:created>
  <dcterms:modified xsi:type="dcterms:W3CDTF">2026-04-22T07:34:00Z</dcterms:modified>
</cp:coreProperties>
</file>